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50C8C3">
      <w:pPr>
        <w:keepNext w:val="0"/>
        <w:keepLines w:val="0"/>
        <w:pageBreakBefore w:val="0"/>
        <w:widowControl w:val="0"/>
        <w:kinsoku/>
        <w:wordWrap/>
        <w:overflowPunct/>
        <w:topLinePunct w:val="0"/>
        <w:autoSpaceDE/>
        <w:autoSpaceDN/>
        <w:bidi w:val="0"/>
        <w:adjustRightInd/>
        <w:snapToGrid/>
        <w:spacing w:line="586" w:lineRule="exact"/>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附件5</w:t>
      </w:r>
      <w:bookmarkStart w:id="0" w:name="_GoBack"/>
      <w:bookmarkEnd w:id="0"/>
    </w:p>
    <w:p w14:paraId="1074ED63">
      <w:pPr>
        <w:keepNext w:val="0"/>
        <w:keepLines w:val="0"/>
        <w:pageBreakBefore w:val="0"/>
        <w:widowControl w:val="0"/>
        <w:kinsoku/>
        <w:wordWrap/>
        <w:overflowPunct/>
        <w:topLinePunct w:val="0"/>
        <w:autoSpaceDE/>
        <w:autoSpaceDN/>
        <w:bidi w:val="0"/>
        <w:adjustRightInd/>
        <w:snapToGrid/>
        <w:spacing w:line="586" w:lineRule="exact"/>
        <w:ind w:firstLine="4640" w:firstLineChars="1450"/>
        <w:textAlignment w:val="auto"/>
        <w:rPr>
          <w:rFonts w:hint="default" w:ascii="仿宋_GB2312" w:hAnsi="仿宋_GB2312" w:eastAsia="仿宋_GB2312" w:cs="仿宋_GB2312"/>
          <w:sz w:val="32"/>
          <w:szCs w:val="32"/>
          <w:lang w:val="en-US" w:eastAsia="zh-CN"/>
        </w:rPr>
      </w:pPr>
    </w:p>
    <w:p w14:paraId="0F85DE44">
      <w:pPr>
        <w:keepNext w:val="0"/>
        <w:keepLines w:val="0"/>
        <w:pageBreakBefore w:val="0"/>
        <w:widowControl w:val="0"/>
        <w:suppressAutoHyphens w:val="0"/>
        <w:kinsoku/>
        <w:wordWrap/>
        <w:overflowPunct/>
        <w:topLinePunct w:val="0"/>
        <w:autoSpaceDE w:val="0"/>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参加电动自行车以旧换新工作销售主体</w:t>
      </w:r>
    </w:p>
    <w:p w14:paraId="62FF2DB5">
      <w:pPr>
        <w:keepNext w:val="0"/>
        <w:keepLines w:val="0"/>
        <w:pageBreakBefore w:val="0"/>
        <w:widowControl w:val="0"/>
        <w:suppressAutoHyphens w:val="0"/>
        <w:kinsoku/>
        <w:wordWrap/>
        <w:overflowPunct/>
        <w:topLinePunct w:val="0"/>
        <w:autoSpaceDE w:val="0"/>
        <w:autoSpaceDN/>
        <w:bidi w:val="0"/>
        <w:adjustRightInd/>
        <w:snapToGrid/>
        <w:spacing w:line="72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承诺书</w:t>
      </w:r>
    </w:p>
    <w:p w14:paraId="20ACE1CD">
      <w:pPr>
        <w:suppressAutoHyphens w:val="0"/>
        <w:autoSpaceDE w:val="0"/>
        <w:spacing w:line="560" w:lineRule="exact"/>
        <w:ind w:firstLine="640" w:firstLineChars="200"/>
        <w:rPr>
          <w:rFonts w:hint="eastAsia" w:ascii="仿宋_GB2312" w:eastAsia="仿宋_GB2312"/>
          <w:sz w:val="32"/>
          <w:szCs w:val="32"/>
        </w:rPr>
      </w:pPr>
    </w:p>
    <w:p w14:paraId="0C61DF5F">
      <w:pPr>
        <w:suppressAutoHyphens w:val="0"/>
        <w:autoSpaceDE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我单位作为销售企业/门店，自愿参加电动自行车以旧换新，经批准后，承担相应的换新、旧车代回收等任务，现郑重承诺如下：</w:t>
      </w:r>
    </w:p>
    <w:p w14:paraId="2D76F7DF">
      <w:pPr>
        <w:suppressAutoHyphens w:val="0"/>
        <w:autoSpaceDE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1.本单位依法合规设立，具备相应销售资质。</w:t>
      </w:r>
    </w:p>
    <w:p w14:paraId="179BCD8F">
      <w:pPr>
        <w:suppressAutoHyphens w:val="0"/>
        <w:autoSpaceDE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2.销售的参加以旧换新活动的电动自行车新车，具有符合现行强制性国家标准的产品合格证、强制性产品认证（CCC）证书。</w:t>
      </w:r>
    </w:p>
    <w:p w14:paraId="0DF31257">
      <w:pPr>
        <w:suppressAutoHyphens w:val="0"/>
        <w:autoSpaceDE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3.保证销售的参加以旧换新活动的电动自行车新车的价格，不高于参加以旧换新活动前1个月内本单位同款产品的平均成交价格。向社会公开承诺，不搞先涨价再补贴，接受消费者监督。</w:t>
      </w:r>
    </w:p>
    <w:p w14:paraId="2759FBA8">
      <w:pPr>
        <w:suppressAutoHyphens w:val="0"/>
        <w:autoSpaceDE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4.按照公允原则回收消费者交售的报废老旧电动自行车，保证价格公平、不操纵市场，不串通压价。妥善临时性保管参加以旧换新活动收回的老旧电动自行车及自带的锂离子蓄电池、铅酸蓄电池，不在居民住宅、人员密集场所违规储存。及时交回收企业清运，做到“一日一清”。参加以旧换新活动期间，杜绝发生火灾事故。</w:t>
      </w:r>
    </w:p>
    <w:p w14:paraId="6585CB38">
      <w:pPr>
        <w:suppressAutoHyphens w:val="0"/>
        <w:autoSpaceDE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5.保证参加以旧换新活动收回的报废老旧电动自行车及自带的锂离子蓄电池、铅酸蓄电池未经我单位流入二手市场、改装黑作坊或骗补。保证将回收的报废老旧电动自行车及自带的锂离子蓄电池、铅酸蓄电池，交由具备资质的拆解或综合利用企业进行专业处置，不非法拆解处理。</w:t>
      </w:r>
    </w:p>
    <w:p w14:paraId="63261F98">
      <w:pPr>
        <w:suppressAutoHyphens w:val="0"/>
        <w:autoSpaceDE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6.接受有关监督执法部门的监督检查，以及电动自行车以旧换新工作牵头部门的工作指导，落实各项工作要求。</w:t>
      </w:r>
    </w:p>
    <w:p w14:paraId="3F02DF9D">
      <w:pPr>
        <w:suppressAutoHyphens w:val="0"/>
        <w:autoSpaceDE w:val="0"/>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如果违反以上承诺，本企业/门店愿意无条件承担相应后果和法律责任。</w:t>
      </w:r>
    </w:p>
    <w:p w14:paraId="3AEC43A5">
      <w:pPr>
        <w:suppressAutoHyphens w:val="0"/>
        <w:autoSpaceDE w:val="0"/>
        <w:spacing w:line="560" w:lineRule="exact"/>
        <w:ind w:firstLine="640" w:firstLineChars="200"/>
        <w:rPr>
          <w:rFonts w:hint="eastAsia" w:ascii="仿宋_GB2312" w:eastAsia="仿宋_GB2312"/>
          <w:sz w:val="32"/>
          <w:szCs w:val="32"/>
        </w:rPr>
      </w:pPr>
    </w:p>
    <w:p w14:paraId="05E20810">
      <w:pPr>
        <w:suppressAutoHyphens w:val="0"/>
        <w:autoSpaceDE w:val="0"/>
        <w:spacing w:line="560" w:lineRule="exact"/>
        <w:ind w:firstLine="3840" w:firstLineChars="1200"/>
        <w:rPr>
          <w:rFonts w:hint="eastAsia" w:ascii="仿宋_GB2312" w:eastAsia="仿宋_GB2312"/>
          <w:sz w:val="32"/>
          <w:szCs w:val="32"/>
        </w:rPr>
      </w:pPr>
      <w:r>
        <w:rPr>
          <w:rFonts w:hint="eastAsia" w:ascii="仿宋_GB2312" w:eastAsia="仿宋_GB2312"/>
          <w:sz w:val="32"/>
          <w:szCs w:val="32"/>
        </w:rPr>
        <w:t xml:space="preserve">承诺企业/门店（盖章）： </w:t>
      </w:r>
    </w:p>
    <w:p w14:paraId="2C8B3756">
      <w:pPr>
        <w:suppressAutoHyphens w:val="0"/>
        <w:autoSpaceDE w:val="0"/>
        <w:spacing w:line="560" w:lineRule="exact"/>
        <w:ind w:firstLine="3520" w:firstLineChars="1100"/>
        <w:rPr>
          <w:rFonts w:hint="eastAsia" w:ascii="仿宋_GB2312" w:eastAsia="仿宋_GB2312"/>
          <w:sz w:val="32"/>
          <w:szCs w:val="32"/>
        </w:rPr>
      </w:pPr>
      <w:r>
        <w:rPr>
          <w:rFonts w:hint="eastAsia" w:ascii="仿宋_GB2312" w:eastAsia="仿宋_GB2312"/>
          <w:sz w:val="32"/>
          <w:szCs w:val="32"/>
        </w:rPr>
        <w:t>法人代表或负责人（签字）：</w:t>
      </w:r>
    </w:p>
    <w:p w14:paraId="755F1410">
      <w:pPr>
        <w:suppressAutoHyphens w:val="0"/>
        <w:autoSpaceDE w:val="0"/>
        <w:spacing w:line="560" w:lineRule="exact"/>
        <w:ind w:firstLine="4160" w:firstLineChars="1300"/>
        <w:rPr>
          <w:rFonts w:hint="eastAsia" w:ascii="仿宋_GB2312" w:eastAsia="仿宋_GB2312"/>
          <w:sz w:val="32"/>
          <w:szCs w:val="32"/>
        </w:rPr>
      </w:pPr>
      <w:r>
        <w:rPr>
          <w:rFonts w:hint="eastAsia" w:ascii="仿宋_GB2312" w:eastAsia="仿宋_GB2312"/>
          <w:sz w:val="32"/>
          <w:szCs w:val="32"/>
        </w:rPr>
        <w:t>2025年</w:t>
      </w:r>
      <w:r>
        <w:rPr>
          <w:rFonts w:hint="eastAsia" w:ascii="仿宋_GB2312" w:eastAsia="仿宋_GB2312"/>
          <w:sz w:val="32"/>
          <w:szCs w:val="32"/>
          <w:lang w:val="en-US" w:eastAsia="zh-CN"/>
        </w:rPr>
        <w:t xml:space="preserve">  </w:t>
      </w:r>
      <w:r>
        <w:rPr>
          <w:rFonts w:hint="eastAsia" w:ascii="仿宋_GB2312" w:eastAsia="仿宋_GB2312"/>
          <w:sz w:val="32"/>
          <w:szCs w:val="32"/>
        </w:rPr>
        <w:t>月</w:t>
      </w:r>
      <w:r>
        <w:rPr>
          <w:rFonts w:hint="eastAsia" w:ascii="仿宋_GB2312" w:eastAsia="仿宋_GB2312"/>
          <w:sz w:val="32"/>
          <w:szCs w:val="32"/>
          <w:lang w:val="en-US" w:eastAsia="zh-CN"/>
        </w:rPr>
        <w:t xml:space="preserve">  </w:t>
      </w:r>
      <w:r>
        <w:rPr>
          <w:rFonts w:hint="eastAsia" w:ascii="仿宋_GB2312" w:eastAsia="仿宋_GB2312"/>
          <w:sz w:val="32"/>
          <w:szCs w:val="32"/>
        </w:rPr>
        <w:t>日</w:t>
      </w:r>
    </w:p>
    <w:p w14:paraId="5BEC09BA">
      <w:pPr>
        <w:ind w:firstLine="3150" w:firstLineChars="1500"/>
        <w:rPr>
          <w:rFonts w:hint="default"/>
          <w:lang w:val="en-US"/>
        </w:rPr>
      </w:pPr>
    </w:p>
    <w:sectPr>
      <w:pgSz w:w="11906" w:h="16838"/>
      <w:pgMar w:top="2098" w:right="1474" w:bottom="1984" w:left="1587" w:header="851" w:footer="992" w:gutter="0"/>
      <w:pgNumType w:start="8"/>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27E30DC6"/>
    <w:rsid w:val="2C913667"/>
    <w:rsid w:val="4A1947CF"/>
    <w:rsid w:val="AE75CD70"/>
    <w:rsid w:val="AE9FA75D"/>
    <w:rsid w:val="EF67E84E"/>
    <w:rsid w:val="F5DA1F03"/>
    <w:rsid w:val="F7F3B3CC"/>
    <w:rsid w:val="FBFF42D3"/>
    <w:rsid w:val="FF6D7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widowControl w:val="0"/>
      <w:tabs>
        <w:tab w:val="center" w:pos="4153"/>
        <w:tab w:val="right" w:pos="8306"/>
      </w:tabs>
      <w:snapToGrid w:val="0"/>
      <w:jc w:val="left"/>
    </w:pPr>
    <w:rPr>
      <w:rFonts w:ascii="Calibri" w:hAnsi="Calibri" w:eastAsia="宋体" w:cs="Times New Roman"/>
      <w:kern w:val="2"/>
      <w:sz w:val="18"/>
      <w:szCs w:val="24"/>
      <w:lang w:val="en-US" w:eastAsia="zh-CN" w:bidi="ar-SA"/>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style>
  <w:style w:type="paragraph" w:customStyle="1" w:styleId="7">
    <w:name w:val=" Char"/>
    <w:basedOn w:val="1"/>
    <w:qFormat/>
    <w:uiPriority w:val="0"/>
    <w:pPr>
      <w:suppressAutoHyphens w:val="0"/>
      <w:spacing w:before="100" w:beforeAutospacing="1" w:after="100" w:afterAutospacing="1"/>
    </w:pPr>
    <w:rPr>
      <w:rFonts w:ascii="仿宋_GB2312" w:hAnsi="Times New Roman" w:eastAsia="仿宋_GB2312"/>
      <w:b/>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612</Words>
  <Characters>623</Characters>
  <Lines>0</Lines>
  <Paragraphs>0</Paragraphs>
  <TotalTime>1</TotalTime>
  <ScaleCrop>false</ScaleCrop>
  <LinksUpToDate>false</LinksUpToDate>
  <CharactersWithSpaces>628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2018-07-13T07:11:00Z</dcterms:created>
  <dc:creator>d</dc:creator>
  <cp:lastModifiedBy>obsession</cp:lastModifiedBy>
  <cp:lastPrinted>2024-10-18T18:24:00Z</cp:lastPrinted>
  <dcterms:modified xsi:type="dcterms:W3CDTF">2025-02-25T05:34:27Z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eyJoZGlkIjoiMmI3YzNhMzliYjZmOTFmZTkyZTdjNGExNzgxOWIxZjAiLCJ1c2VySWQiOiI1OTE5Njg5MDYifQ==</vt:lpwstr>
  </property>
  <property fmtid="{D5CDD505-2E9C-101B-9397-08002B2CF9AE}" pid="4" name="ICV">
    <vt:lpwstr>0D0DAFA76DD84A6E9672FEF503D3D392_12</vt:lpwstr>
  </property>
</Properties>
</file>