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879"/>
        <w:gridCol w:w="674"/>
        <w:gridCol w:w="688"/>
        <w:gridCol w:w="499"/>
        <w:gridCol w:w="342"/>
        <w:gridCol w:w="858"/>
        <w:gridCol w:w="305"/>
        <w:gridCol w:w="995"/>
        <w:gridCol w:w="1825"/>
      </w:tblGrid>
      <w:tr w:rsidR="00C52E1D" w:rsidTr="00934BBE">
        <w:trPr>
          <w:trHeight w:val="1035"/>
        </w:trPr>
        <w:tc>
          <w:tcPr>
            <w:tcW w:w="8437" w:type="dxa"/>
            <w:gridSpan w:val="10"/>
            <w:vAlign w:val="center"/>
          </w:tcPr>
          <w:p w:rsidR="00C52E1D" w:rsidRDefault="00C52E1D" w:rsidP="00934BBE">
            <w:pPr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附件3</w:t>
            </w:r>
          </w:p>
          <w:p w:rsidR="00C52E1D" w:rsidRDefault="00C52E1D" w:rsidP="00934BBE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  <w:t>马尔康市卫生扶贫救助基金申请表</w:t>
            </w:r>
          </w:p>
        </w:tc>
      </w:tr>
      <w:tr w:rsidR="00C52E1D" w:rsidTr="00934BBE">
        <w:trPr>
          <w:trHeight w:val="159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患者医疗总费用（元）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通过各种医疗保险和民政补助已报销金额（元）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患者自身负担费用(元)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C52E1D" w:rsidTr="00C52E1D">
        <w:trPr>
          <w:trHeight w:val="81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申请救助金额（元）</w:t>
            </w:r>
          </w:p>
        </w:tc>
        <w:tc>
          <w:tcPr>
            <w:tcW w:w="7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C52E1D" w:rsidTr="00C52E1D">
        <w:trPr>
          <w:trHeight w:val="109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家庭人口（人）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家庭年收入（元）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人均年收入（元）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C52E1D" w:rsidTr="00C52E1D">
        <w:trPr>
          <w:trHeight w:val="833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收款人姓名</w:t>
            </w:r>
          </w:p>
        </w:tc>
        <w:tc>
          <w:tcPr>
            <w:tcW w:w="7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C52E1D" w:rsidTr="00C52E1D">
        <w:trPr>
          <w:trHeight w:val="6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开户银行及账号</w:t>
            </w:r>
          </w:p>
        </w:tc>
        <w:tc>
          <w:tcPr>
            <w:tcW w:w="7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C52E1D" w:rsidTr="00934BBE">
        <w:trPr>
          <w:trHeight w:val="485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户籍所在村委会意见</w:t>
            </w:r>
          </w:p>
        </w:tc>
        <w:tc>
          <w:tcPr>
            <w:tcW w:w="706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E1D" w:rsidRDefault="00C52E1D" w:rsidP="00934BBE">
            <w:pPr>
              <w:textAlignment w:val="bottom"/>
              <w:rPr>
                <w:rFonts w:ascii="楷体_GB2312" w:eastAsia="楷体_GB2312" w:hAnsi="宋体" w:cs="楷体_GB2312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 xml:space="preserve">                                        （单位签章）                                                        经办人：                             年    月    日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2E1D" w:rsidTr="00934BBE">
        <w:trPr>
          <w:trHeight w:val="485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70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  <w:tr w:rsidR="00C52E1D" w:rsidTr="00934BBE">
        <w:trPr>
          <w:trHeight w:val="485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70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  <w:tr w:rsidR="00C52E1D" w:rsidTr="00C52E1D">
        <w:trPr>
          <w:trHeight w:val="799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7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  <w:tr w:rsidR="00C52E1D" w:rsidTr="00934BBE">
        <w:trPr>
          <w:trHeight w:val="485"/>
        </w:trPr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</w:rPr>
              <w:t>乡镇人民政府意见</w:t>
            </w:r>
          </w:p>
        </w:tc>
        <w:tc>
          <w:tcPr>
            <w:tcW w:w="706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E1D" w:rsidRDefault="00C52E1D" w:rsidP="00934BBE">
            <w:pPr>
              <w:textAlignment w:val="bottom"/>
              <w:rPr>
                <w:rFonts w:ascii="楷体_GB2312" w:eastAsia="楷体_GB2312" w:hAnsi="宋体" w:cs="楷体_GB2312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 xml:space="preserve">                                        （单位签章）                                                        审核人：                           年    月    日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2E1D" w:rsidTr="00934BBE">
        <w:trPr>
          <w:trHeight w:val="485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70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  <w:tr w:rsidR="00C52E1D" w:rsidTr="00934BBE">
        <w:trPr>
          <w:trHeight w:val="485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70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  <w:tr w:rsidR="00C52E1D" w:rsidTr="00C52E1D">
        <w:trPr>
          <w:trHeight w:val="485"/>
        </w:trPr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E1D" w:rsidRDefault="00C52E1D" w:rsidP="00934BBE">
            <w:pPr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706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  <w:tr w:rsidR="00C52E1D" w:rsidTr="00934BBE">
        <w:trPr>
          <w:trHeight w:val="345"/>
        </w:trPr>
        <w:tc>
          <w:tcPr>
            <w:tcW w:w="1372" w:type="dxa"/>
            <w:vAlign w:val="center"/>
          </w:tcPr>
          <w:p w:rsidR="00C52E1D" w:rsidRDefault="00C52E1D" w:rsidP="00934BBE">
            <w:pPr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879" w:type="dxa"/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  <w:tc>
          <w:tcPr>
            <w:tcW w:w="1362" w:type="dxa"/>
            <w:gridSpan w:val="2"/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  <w:tc>
          <w:tcPr>
            <w:tcW w:w="1163" w:type="dxa"/>
            <w:gridSpan w:val="2"/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C52E1D" w:rsidRDefault="00C52E1D" w:rsidP="00934BBE">
            <w:pPr>
              <w:rPr>
                <w:rFonts w:ascii="楷体_GB2312" w:eastAsia="楷体_GB2312" w:hAnsi="宋体" w:cs="楷体_GB2312"/>
                <w:color w:val="000000"/>
              </w:rPr>
            </w:pPr>
          </w:p>
        </w:tc>
      </w:tr>
      <w:tr w:rsidR="00C52E1D" w:rsidTr="00934BBE">
        <w:trPr>
          <w:trHeight w:val="705"/>
        </w:trPr>
        <w:tc>
          <w:tcPr>
            <w:tcW w:w="8437" w:type="dxa"/>
            <w:gridSpan w:val="10"/>
          </w:tcPr>
          <w:p w:rsidR="00C52E1D" w:rsidRDefault="00C52E1D" w:rsidP="00934BBE">
            <w:pPr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附注： 1.由就诊医院填写本表，作为申请市级特殊医疗救助基金依据，就诊医疗机构、申请人、基金审批发放单位各存1份备查。未实现“一站式”服务的就诊医疗机构，由本人依次申请报销，个人和基金主管部门各存一份备查。2.填写下一项自付余额时，应减去上一项的已报销金额。3.本表附救助对象的出院资料（复印件盖章有效）、身份证、银行账号等信息资料复印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16" w:rsidRDefault="00D81116" w:rsidP="00C52E1D">
      <w:pPr>
        <w:spacing w:after="0"/>
      </w:pPr>
      <w:r>
        <w:separator/>
      </w:r>
    </w:p>
  </w:endnote>
  <w:endnote w:type="continuationSeparator" w:id="0">
    <w:p w:rsidR="00D81116" w:rsidRDefault="00D81116" w:rsidP="00C5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16" w:rsidRDefault="00D81116" w:rsidP="00C52E1D">
      <w:pPr>
        <w:spacing w:after="0"/>
      </w:pPr>
      <w:r>
        <w:separator/>
      </w:r>
    </w:p>
  </w:footnote>
  <w:footnote w:type="continuationSeparator" w:id="0">
    <w:p w:rsidR="00D81116" w:rsidRDefault="00D81116" w:rsidP="00C5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727CB"/>
    <w:rsid w:val="00976F3D"/>
    <w:rsid w:val="00A3485D"/>
    <w:rsid w:val="00C52E1D"/>
    <w:rsid w:val="00C90219"/>
    <w:rsid w:val="00D31D50"/>
    <w:rsid w:val="00D8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E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E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2020-06-22T09:32:00Z</dcterms:modified>
</cp:coreProperties>
</file>